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Сообщение</w:t>
      </w:r>
    </w:p>
    <w:p w:rsidR="00254478" w:rsidRPr="00254478" w:rsidRDefault="00254478" w:rsidP="00A65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 проведении общественного обсуждения проекта</w:t>
      </w:r>
    </w:p>
    <w:p w:rsidR="00254478" w:rsidRPr="00254478" w:rsidRDefault="00254478" w:rsidP="00A65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постановления администрации городского округа Кинель Самарской</w:t>
      </w:r>
    </w:p>
    <w:p w:rsidR="00254478" w:rsidRPr="00254478" w:rsidRDefault="00254478" w:rsidP="00A65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области «</w:t>
      </w:r>
      <w:r w:rsidR="00C14B7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расчета и применения индикаторов риска (паспорт индикатора риска) </w:t>
      </w:r>
      <w:r w:rsidR="00A65405" w:rsidRPr="00A65405">
        <w:rPr>
          <w:rFonts w:ascii="Times New Roman" w:hAnsi="Times New Roman" w:cs="Times New Roman"/>
          <w:b/>
          <w:sz w:val="28"/>
          <w:szCs w:val="28"/>
        </w:rPr>
        <w:t>по муниципальному контролю в сфере благоустройства на территории городского округа Кинель Самарской области</w:t>
      </w: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»,</w:t>
      </w:r>
    </w:p>
    <w:p w:rsidR="00254478" w:rsidRDefault="00254478" w:rsidP="00A65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Вид и наименование проекта документа стратегического планирования:</w:t>
      </w:r>
    </w:p>
    <w:p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проект постановления администрации городского округа Кинель</w:t>
      </w:r>
    </w:p>
    <w:p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 «</w:t>
      </w:r>
      <w:r w:rsidR="00C14B76" w:rsidRP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Об утверждении порядка расчета и применения индикаторов риска (паспорт индикатора риска) </w:t>
      </w:r>
      <w:r w:rsidR="00A65405" w:rsidRPr="00A6540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 муниципальному контролю в сфере благоустройства на территории городского округа Кинель Самарской области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</w:t>
      </w:r>
    </w:p>
    <w:p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разработчике проекта документа стратегического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254478" w:rsidRDefault="007E693D" w:rsidP="00C1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Управление</w:t>
      </w:r>
      <w:r w:rsid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административного экологического и муниципального контроля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администрации городского округа Кинель</w:t>
      </w:r>
      <w:r w:rsidR="00043E6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области.</w:t>
      </w:r>
    </w:p>
    <w:p w:rsidR="00043E6B" w:rsidRPr="00254478" w:rsidRDefault="00043E6B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proofErr w:type="gramStart"/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 проведения общественного обсуждения (даты начала и окончания</w:t>
      </w:r>
      <w:proofErr w:type="gramEnd"/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срока проведения общественного обсуждения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,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в течение которого</w:t>
      </w:r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принимаются замечания и предложения по проекту документа</w:t>
      </w:r>
    </w:p>
    <w:p w:rsid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стратегического планирования):</w:t>
      </w:r>
    </w:p>
    <w:p w:rsidR="00870716" w:rsidRPr="00254478" w:rsidRDefault="00870716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</w:p>
    <w:p w:rsidR="00870716" w:rsidRDefault="00E5658E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0</w:t>
      </w:r>
      <w:r w:rsidR="008200B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дека</w:t>
      </w:r>
      <w:r w:rsidR="00297A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бря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 по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1</w:t>
      </w:r>
      <w:r w:rsidR="008200B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декаб</w:t>
      </w:r>
      <w:r w:rsidR="00297A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ря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2025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</w:t>
      </w:r>
    </w:p>
    <w:p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предпочтительных формах изложения и о порядке направления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замечаний и (или) предложений к проекту документа стратегического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87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Форма изложения письменная. Замечания и (или)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предложения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принимаются </w:t>
      </w:r>
      <w:proofErr w:type="gramStart"/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</w:t>
      </w:r>
      <w:proofErr w:type="gramEnd"/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рабочие дни с 8 ч. до 17 ч. по адресу: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Самарская о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бласть, г. Кинель, ул. Мира, д.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41А, </w:t>
      </w:r>
      <w:proofErr w:type="spell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каб</w:t>
      </w:r>
      <w:proofErr w:type="spell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 1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а также по адресу электронной почты: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hyperlink r:id="rId5" w:history="1">
        <w:r w:rsidR="00870716" w:rsidRPr="002544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kineladmin@yandex.ru</w:t>
        </w:r>
      </w:hyperlink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870716" w:rsidRPr="00870716"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(с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пометкой:</w:t>
      </w:r>
      <w:proofErr w:type="gram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Паспорт индикатора риска </w:t>
      </w:r>
      <w:r w:rsidR="001E7C5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</w:t>
      </w:r>
      <w:r w:rsidR="00A6540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КБ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телефон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ы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контактное лицо: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8(84663) 6-22-97, 8(84663) 2-22-10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spellStart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Деменок</w:t>
      </w:r>
      <w:proofErr w:type="spellEnd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Ольга Николаевна</w:t>
      </w:r>
      <w:proofErr w:type="gramEnd"/>
    </w:p>
    <w:sectPr w:rsidR="00254478" w:rsidRPr="00254478" w:rsidSect="007E693D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50E"/>
    <w:rsid w:val="00043E6B"/>
    <w:rsid w:val="0014736D"/>
    <w:rsid w:val="00157555"/>
    <w:rsid w:val="001E7C56"/>
    <w:rsid w:val="00254478"/>
    <w:rsid w:val="00263552"/>
    <w:rsid w:val="00297AB5"/>
    <w:rsid w:val="002F750E"/>
    <w:rsid w:val="00556A9B"/>
    <w:rsid w:val="007E693D"/>
    <w:rsid w:val="008200BE"/>
    <w:rsid w:val="00870716"/>
    <w:rsid w:val="00901B3E"/>
    <w:rsid w:val="00A65405"/>
    <w:rsid w:val="00B117A0"/>
    <w:rsid w:val="00C14B76"/>
    <w:rsid w:val="00E5658E"/>
    <w:rsid w:val="00E8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Demenok</cp:lastModifiedBy>
  <cp:revision>13</cp:revision>
  <dcterms:created xsi:type="dcterms:W3CDTF">2023-09-28T11:57:00Z</dcterms:created>
  <dcterms:modified xsi:type="dcterms:W3CDTF">2025-12-09T10:41:00Z</dcterms:modified>
</cp:coreProperties>
</file>